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4F" w:rsidRDefault="00F12D4F" w:rsidP="00F12D4F">
      <w:pPr>
        <w:rPr>
          <w:rFonts w:ascii="新宋体" w:eastAsia="新宋体" w:hAnsi="新宋体"/>
          <w:sz w:val="28"/>
          <w:szCs w:val="28"/>
        </w:rPr>
      </w:pPr>
    </w:p>
    <w:p w:rsidR="00F12D4F" w:rsidRPr="00C23D61" w:rsidRDefault="00F12D4F" w:rsidP="00F12D4F">
      <w:pPr>
        <w:rPr>
          <w:rFonts w:ascii="新宋体" w:eastAsia="新宋体" w:hAnsi="新宋体"/>
          <w:b/>
          <w:sz w:val="28"/>
          <w:szCs w:val="28"/>
        </w:rPr>
      </w:pPr>
      <w:r w:rsidRPr="0000356C">
        <w:rPr>
          <w:rFonts w:ascii="新宋体" w:eastAsia="新宋体" w:hAnsi="新宋体" w:cs="Times New Roman" w:hint="eastAsia"/>
          <w:b/>
          <w:kern w:val="2"/>
          <w:sz w:val="28"/>
          <w:szCs w:val="28"/>
        </w:rPr>
        <w:t>我院</w:t>
      </w:r>
      <w:r w:rsidRPr="0000356C">
        <w:rPr>
          <w:rFonts w:ascii="新宋体" w:eastAsia="新宋体" w:hAnsi="新宋体" w:cs="Times New Roman"/>
          <w:b/>
          <w:kern w:val="2"/>
          <w:sz w:val="28"/>
          <w:szCs w:val="28"/>
        </w:rPr>
        <w:t>2018</w:t>
      </w:r>
      <w:r w:rsidRPr="0000356C">
        <w:rPr>
          <w:rFonts w:ascii="新宋体" w:eastAsia="新宋体" w:hAnsi="新宋体" w:cs="Times New Roman" w:hint="eastAsia"/>
          <w:b/>
          <w:kern w:val="2"/>
          <w:sz w:val="28"/>
          <w:szCs w:val="28"/>
        </w:rPr>
        <w:t>年度河南省教育科学研究优秀成果</w:t>
      </w:r>
      <w:r w:rsidRPr="00C23D61">
        <w:rPr>
          <w:rFonts w:ascii="新宋体" w:eastAsia="新宋体" w:hAnsi="新宋体" w:hint="eastAsia"/>
          <w:b/>
          <w:sz w:val="28"/>
          <w:szCs w:val="28"/>
        </w:rPr>
        <w:t>获奖名单</w:t>
      </w:r>
    </w:p>
    <w:tbl>
      <w:tblPr>
        <w:tblpPr w:leftFromText="180" w:rightFromText="180" w:vertAnchor="page" w:horzAnchor="margin" w:tblpXSpec="center" w:tblpY="2836"/>
        <w:tblW w:w="1108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374"/>
        <w:gridCol w:w="3309"/>
        <w:gridCol w:w="633"/>
        <w:gridCol w:w="538"/>
        <w:gridCol w:w="539"/>
        <w:gridCol w:w="538"/>
        <w:gridCol w:w="539"/>
        <w:gridCol w:w="538"/>
        <w:gridCol w:w="539"/>
        <w:gridCol w:w="539"/>
        <w:gridCol w:w="1996"/>
      </w:tblGrid>
      <w:tr w:rsidR="00F12D4F" w:rsidTr="00F12D4F">
        <w:trPr>
          <w:trHeight w:val="357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center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证书编号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both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成果名称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center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成果形式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center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奖励    等奖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申报人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成员1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成员2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成员3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成员4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成员5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center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申报单位</w:t>
            </w:r>
          </w:p>
        </w:tc>
      </w:tr>
      <w:tr w:rsidR="00F12D4F" w:rsidTr="00F12D4F">
        <w:trPr>
          <w:trHeight w:val="357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center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豫教〔2018〕05561号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both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我国新型智库的分类、特点和能力提升策略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center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论文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center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一等奖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任林茂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王伟静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center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铁道警察学院</w:t>
            </w:r>
          </w:p>
        </w:tc>
      </w:tr>
      <w:tr w:rsidR="00F12D4F" w:rsidTr="00F12D4F">
        <w:trPr>
          <w:trHeight w:val="357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center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豫教〔2018〕05562号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both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公安民警“订单式”培训模式探讨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center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论文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center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一等奖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吕萍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邓敏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刘卉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center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铁道警察学院</w:t>
            </w:r>
          </w:p>
        </w:tc>
      </w:tr>
      <w:tr w:rsidR="00F12D4F" w:rsidTr="00F12D4F">
        <w:trPr>
          <w:trHeight w:val="357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center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豫教〔2018〕05969号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both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警察院校实验教师队伍建设探讨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center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论文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center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二等奖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李伟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center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铁道警察学院</w:t>
            </w:r>
          </w:p>
        </w:tc>
      </w:tr>
      <w:tr w:rsidR="00F12D4F" w:rsidTr="00F12D4F">
        <w:trPr>
          <w:trHeight w:val="357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center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豫教〔2018〕05970号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both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网络安全执法专业“数据恢复技术”课程规划研究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center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论文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center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二等奖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谷学汇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center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铁道警察学院</w:t>
            </w:r>
          </w:p>
        </w:tc>
      </w:tr>
      <w:tr w:rsidR="00F12D4F" w:rsidTr="00F12D4F">
        <w:trPr>
          <w:trHeight w:val="357"/>
        </w:trPr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center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豫教〔2018〕05971号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both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“慕课”背景下新建本科院校教学改革创新研究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center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研究报告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center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二等奖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陈国强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王会鹏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刘海波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12D4F" w:rsidRDefault="00F12D4F" w:rsidP="00F12D4F">
            <w:pPr>
              <w:widowControl w:val="0"/>
              <w:autoSpaceDE w:val="0"/>
              <w:autoSpaceDN w:val="0"/>
              <w:jc w:val="distribute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2D4F" w:rsidRDefault="00F12D4F" w:rsidP="00F12D4F">
            <w:pPr>
              <w:widowControl w:val="0"/>
              <w:autoSpaceDE w:val="0"/>
              <w:autoSpaceDN w:val="0"/>
              <w:jc w:val="center"/>
              <w:rPr>
                <w:rFonts w:ascii="黑体" w:eastAsia="黑体" w:cs="黑体"/>
                <w:color w:val="000000"/>
                <w:spacing w:val="-16"/>
                <w:sz w:val="20"/>
                <w:szCs w:val="20"/>
              </w:rPr>
            </w:pPr>
            <w:r>
              <w:rPr>
                <w:rFonts w:ascii="黑体" w:eastAsia="黑体" w:cs="黑体" w:hint="eastAsia"/>
                <w:color w:val="000000"/>
                <w:spacing w:val="-16"/>
                <w:sz w:val="20"/>
                <w:szCs w:val="20"/>
              </w:rPr>
              <w:t>铁道警察学院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F3FFB"/>
    <w:rsid w:val="008B7726"/>
    <w:rsid w:val="00D26A37"/>
    <w:rsid w:val="00D31D50"/>
    <w:rsid w:val="00F1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2018-09-04T03:02:00Z</dcterms:modified>
</cp:coreProperties>
</file>