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45"/>
        <w:tblW w:w="13560" w:type="dxa"/>
        <w:tblLook w:val="04A0" w:firstRow="1" w:lastRow="0" w:firstColumn="1" w:lastColumn="0" w:noHBand="0" w:noVBand="1"/>
      </w:tblPr>
      <w:tblGrid>
        <w:gridCol w:w="725"/>
        <w:gridCol w:w="4795"/>
        <w:gridCol w:w="2632"/>
        <w:gridCol w:w="1315"/>
        <w:gridCol w:w="2778"/>
        <w:gridCol w:w="1315"/>
      </w:tblGrid>
      <w:tr w:rsidR="007E4C4A" w:rsidRPr="007E4C4A" w:rsidTr="00792557">
        <w:trPr>
          <w:trHeight w:val="5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7E4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成果完成人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成果分类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获奖等级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基于</w:t>
            </w:r>
            <w:proofErr w:type="spellStart"/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TensorFlow</w:t>
            </w:r>
            <w:proofErr w:type="spellEnd"/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的车辆识别与预警系统设计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林俊豪、李传翔、傅  奇、王艺霖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4A" w:rsidRPr="007E4C4A" w:rsidRDefault="0020002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0002A">
              <w:rPr>
                <w:rFonts w:ascii="宋体" w:eastAsia="宋体" w:hAnsi="宋体" w:cs="宋体" w:hint="eastAsia"/>
                <w:kern w:val="0"/>
                <w:szCs w:val="21"/>
              </w:rPr>
              <w:t>孟彩霞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银奖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复杂场景下便携式智能人脸识别系统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周志凯、詹秉烨、商  </w:t>
            </w:r>
            <w:proofErr w:type="gramStart"/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4A" w:rsidRPr="007E4C4A" w:rsidRDefault="0020002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0002A">
              <w:rPr>
                <w:rFonts w:ascii="宋体" w:eastAsia="宋体" w:hAnsi="宋体" w:cs="宋体" w:hint="eastAsia"/>
                <w:kern w:val="0"/>
                <w:szCs w:val="21"/>
              </w:rPr>
              <w:t>孟彩霞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银奖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地铁安防三维模拟实训系统设计与实现</w:t>
            </w:r>
          </w:p>
        </w:tc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付  瑞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20002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0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李鹏程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79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城市轨道交通网络舆情分类系统</w:t>
            </w:r>
          </w:p>
        </w:tc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牛牧笛、曹志远、马丹阳、袁宇洋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20002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0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李鹏程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基于互联网信息的赌博案件排查系统设计</w:t>
            </w:r>
          </w:p>
        </w:tc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邓</w:t>
            </w:r>
            <w:proofErr w:type="gramEnd"/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 xml:space="preserve">  帅、刘  蒙、关坦宁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20002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0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王钢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基于Fuzzing的智能路由器漏洞挖掘系统的优化设计</w:t>
            </w:r>
          </w:p>
        </w:tc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刘  阳、石  </w:t>
            </w:r>
            <w:proofErr w:type="gramStart"/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20002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0002A">
              <w:rPr>
                <w:rFonts w:ascii="宋体" w:eastAsia="宋体" w:hAnsi="宋体" w:cs="宋体" w:hint="eastAsia"/>
                <w:kern w:val="0"/>
                <w:szCs w:val="21"/>
              </w:rPr>
              <w:t>孟彩霞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“丝绸之路经济带”铁路治安风险防控国际合作路径研究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薛林康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20002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0002A">
              <w:rPr>
                <w:rFonts w:ascii="宋体" w:eastAsia="宋体" w:hAnsi="宋体" w:cs="宋体" w:hint="eastAsia"/>
                <w:kern w:val="0"/>
                <w:szCs w:val="21"/>
              </w:rPr>
              <w:t>兰立宏</w:t>
            </w:r>
            <w:proofErr w:type="gramEnd"/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理论与软科学类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列车行李架模拟监控系统设计与仿真实现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贾亦卓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20002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0002A">
              <w:rPr>
                <w:rFonts w:ascii="宋体" w:eastAsia="宋体" w:hAnsi="宋体" w:cs="宋体" w:hint="eastAsia"/>
                <w:kern w:val="0"/>
                <w:szCs w:val="21"/>
              </w:rPr>
              <w:t>王战红</w:t>
            </w:r>
            <w:proofErr w:type="gramEnd"/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基于主动式TCPIP指纹的僵尸主机识别系统的设计与开发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唐煜崴、李星宇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20002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0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张传</w:t>
            </w:r>
            <w:proofErr w:type="gramStart"/>
            <w:r w:rsidRPr="002000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4C4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警用无线路由器数据掌控平台的设计与实现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唐粤辉</w:t>
            </w:r>
            <w:proofErr w:type="gramEnd"/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、吴子乐、李伟伟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792557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9255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孟彩霞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4C4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时空隐含信息在视频侦查中的应用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关坦宁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792557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2557">
              <w:rPr>
                <w:rFonts w:ascii="宋体" w:eastAsia="宋体" w:hAnsi="宋体" w:cs="宋体" w:hint="eastAsia"/>
                <w:kern w:val="0"/>
                <w:szCs w:val="21"/>
              </w:rPr>
              <w:t>王钢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科技制作与技术应用类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  <w:tr w:rsidR="00792557" w:rsidRPr="007E4C4A" w:rsidTr="00792557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4C4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智能高清视频监控在铁路公安工作中的应用现状及前景研究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张港杰、陈天天、李幸恺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7E4C4A" w:rsidRPr="007E4C4A" w:rsidRDefault="00792557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2557">
              <w:rPr>
                <w:rFonts w:ascii="宋体" w:eastAsia="宋体" w:hAnsi="宋体" w:cs="宋体" w:hint="eastAsia"/>
                <w:kern w:val="0"/>
                <w:szCs w:val="21"/>
              </w:rPr>
              <w:t>邢贺超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kern w:val="0"/>
                <w:szCs w:val="21"/>
              </w:rPr>
              <w:t>理论与软科学类</w:t>
            </w:r>
          </w:p>
        </w:tc>
        <w:tc>
          <w:tcPr>
            <w:tcW w:w="13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7E4C4A" w:rsidRPr="007E4C4A" w:rsidRDefault="007E4C4A" w:rsidP="007E4C4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C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铜奖</w:t>
            </w:r>
          </w:p>
        </w:tc>
      </w:tr>
    </w:tbl>
    <w:p w:rsidR="007E4C4A" w:rsidRPr="007E4C4A" w:rsidRDefault="007E4C4A" w:rsidP="007E4C4A">
      <w:pPr>
        <w:jc w:val="left"/>
        <w:rPr>
          <w:rFonts w:hint="eastAsia"/>
          <w:b/>
          <w:sz w:val="24"/>
          <w:szCs w:val="24"/>
        </w:rPr>
      </w:pPr>
      <w:r w:rsidRPr="007E4C4A">
        <w:rPr>
          <w:rFonts w:hint="eastAsia"/>
          <w:b/>
          <w:sz w:val="24"/>
          <w:szCs w:val="24"/>
        </w:rPr>
        <w:t>附件</w:t>
      </w:r>
    </w:p>
    <w:p w:rsidR="007E4C4A" w:rsidRDefault="007E4C4A" w:rsidP="007E4C4A">
      <w:pPr>
        <w:jc w:val="center"/>
      </w:pPr>
      <w:r w:rsidRPr="007E4C4A">
        <w:rPr>
          <w:rFonts w:hint="eastAsia"/>
          <w:b/>
          <w:sz w:val="30"/>
          <w:szCs w:val="30"/>
        </w:rPr>
        <w:t>第十三届公安院校学生科技应用创新大赛我院获奖项目一览表</w:t>
      </w:r>
    </w:p>
    <w:sectPr w:rsidR="007E4C4A" w:rsidSect="007E4C4A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2F"/>
    <w:rsid w:val="0020002A"/>
    <w:rsid w:val="0028522F"/>
    <w:rsid w:val="00792557"/>
    <w:rsid w:val="007E4C4A"/>
    <w:rsid w:val="00E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2019-01-07T06:27:00Z</dcterms:created>
  <dcterms:modified xsi:type="dcterms:W3CDTF">2019-01-07T06:50:00Z</dcterms:modified>
</cp:coreProperties>
</file>